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1ACA" w14:textId="79F641D7" w:rsidR="00340C75" w:rsidRPr="00280161" w:rsidRDefault="000E2EDF" w:rsidP="00F5689F">
      <w:pPr>
        <w:rPr>
          <w:b/>
          <w:bCs/>
        </w:rPr>
        <w:sectPr w:rsidR="00340C75" w:rsidRPr="00280161" w:rsidSect="006D0552">
          <w:pgSz w:w="12240" w:h="15840"/>
          <w:pgMar w:top="720" w:right="734" w:bottom="288" w:left="720" w:header="170" w:footer="170" w:gutter="0"/>
          <w:cols w:space="720"/>
          <w:docGrid w:linePitch="24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9D05" wp14:editId="675D55EB">
                <wp:simplePos x="0" y="0"/>
                <wp:positionH relativeFrom="margin">
                  <wp:align>center</wp:align>
                </wp:positionH>
                <wp:positionV relativeFrom="paragraph">
                  <wp:posOffset>3439523</wp:posOffset>
                </wp:positionV>
                <wp:extent cx="7220585" cy="59182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85" cy="591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22F9F" w14:textId="408DC50D" w:rsidR="004D41EE" w:rsidRDefault="004D41EE" w:rsidP="0028016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9CD4B22" w14:textId="2A6A0753" w:rsidR="002A746C" w:rsidRDefault="002A746C" w:rsidP="0028016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A746C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3496ED" wp14:editId="5EDB5226">
                                  <wp:extent cx="2190750" cy="5905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222" r="4697" b="285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168C5B" w14:textId="77777777" w:rsidR="002A746C" w:rsidRDefault="002A746C" w:rsidP="0028016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E10D7C0" w14:textId="61436311" w:rsidR="000E2EDF" w:rsidRPr="000E2EDF" w:rsidRDefault="00507483" w:rsidP="003E6341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In: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7A38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7A38" w:rsidRPr="00D87A38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If you could advise your </w:t>
                            </w:r>
                            <w:proofErr w:type="gramStart"/>
                            <w:r w:rsidR="00D87A38" w:rsidRPr="00D87A38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15 year old</w:t>
                            </w:r>
                            <w:proofErr w:type="gramEnd"/>
                            <w:r w:rsidR="00D87A38" w:rsidRPr="00D87A38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self what would you say?</w:t>
                            </w:r>
                          </w:p>
                          <w:p w14:paraId="19428A4D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648768D7" w14:textId="766694F9" w:rsidR="00507483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Game: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7A38" w:rsidRPr="00D87A38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Blind drawing</w:t>
                            </w:r>
                            <w:r w:rsidR="009C219D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–</w:t>
                            </w:r>
                          </w:p>
                          <w:p w14:paraId="54CD0462" w14:textId="6B81FA91" w:rsidR="009C219D" w:rsidRPr="009C219D" w:rsidRDefault="009C219D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219D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Need paper, pens and Blind Drawing Materials</w:t>
                            </w:r>
                          </w:p>
                          <w:p w14:paraId="657AD75B" w14:textId="0D2B8B88" w:rsidR="00D87A38" w:rsidRPr="00D87A38" w:rsidRDefault="00D87A38" w:rsidP="00A61DF5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D87A38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  <w:t xml:space="preserve">Group in pairs and 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  <w:t>s</w:t>
                            </w:r>
                            <w:r w:rsidRPr="00D87A38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  <w:t xml:space="preserve">it </w:t>
                            </w:r>
                            <w:proofErr w:type="gramStart"/>
                            <w:r w:rsidRPr="00D87A38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  <w:t>back to back</w:t>
                            </w:r>
                            <w:proofErr w:type="gramEnd"/>
                            <w:r w:rsidR="006859A9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  <w:t>. Get participants to choose who is A and who is B</w:t>
                            </w:r>
                          </w:p>
                          <w:p w14:paraId="34A4AB88" w14:textId="63609F39" w:rsidR="00D87A38" w:rsidRPr="00D87A38" w:rsidRDefault="00D87A38" w:rsidP="00D87A3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D87A38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  <w:t>Person a is the drawer and person b describes the picture/shapes in front of them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  <w:t>. Person B is the only person to speak. Person A cannot ask questions</w:t>
                            </w:r>
                            <w:r w:rsidR="006859A9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  <w:t xml:space="preserve"> but must just draw what is described. They have 5 minutes.</w:t>
                            </w:r>
                          </w:p>
                          <w:p w14:paraId="2C554258" w14:textId="4662D5F9" w:rsidR="00D87A38" w:rsidRPr="00D87A38" w:rsidRDefault="006859A9" w:rsidP="00D87A3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  <w:t>T</w:t>
                            </w:r>
                            <w:r w:rsidR="00D87A38" w:rsidRPr="00D87A38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  <w:t>hen swap roles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  <w:t xml:space="preserve"> Person B becomes drawer and Person A the describer. This time the drawer (Person B) can ask clarifying questions. They have 5 minutes.</w:t>
                            </w:r>
                          </w:p>
                          <w:p w14:paraId="736A14F2" w14:textId="0DBEEE4D" w:rsidR="00F45DA8" w:rsidRPr="0085214F" w:rsidRDefault="00F45DA8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Purpos</w:t>
                            </w:r>
                            <w:r w:rsidR="00280161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</w:t>
                            </w:r>
                            <w:r w:rsidR="006859A9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: Connection, Communication, Listening. Experiencing being told and collaborating on a piece of work</w:t>
                            </w:r>
                          </w:p>
                          <w:p w14:paraId="1CAD9884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D84A6EA" w14:textId="189EE76E" w:rsidR="00507483" w:rsidRPr="00280161" w:rsidRDefault="00507483" w:rsidP="008051F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D41EE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Question for discussion: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59A9" w:rsidRPr="006859A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We have looked at both a behaviourist approach and a humanist approach. What things influence the way we respond to behaviour.</w:t>
                            </w:r>
                          </w:p>
                          <w:p w14:paraId="6CC3ACC6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6E0E884" w14:textId="48018ADF" w:rsidR="008051FE" w:rsidRPr="00280161" w:rsidRDefault="00507483" w:rsidP="008051F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Reflecti</w:t>
                            </w:r>
                            <w:r w:rsidR="001C30A6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ve</w:t>
                            </w:r>
                            <w:r w:rsidR="0028016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Question</w:t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59A9" w:rsidRPr="006859A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Think of a time when you have had to respond to a young person at work or at home in a humanist/restorative way. What happened, what did you think/feel?</w:t>
                            </w:r>
                          </w:p>
                          <w:p w14:paraId="35672C3B" w14:textId="77777777" w:rsidR="00280161" w:rsidRPr="00280161" w:rsidRDefault="00280161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53EE0A03" w14:textId="7E03B884" w:rsidR="00280161" w:rsidRPr="00280161" w:rsidRDefault="00507483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Out: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6859A9" w:rsidRPr="006859A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Something you are taking away from today and something you’d like to explore </w:t>
                            </w:r>
                            <w:proofErr w:type="gramStart"/>
                            <w:r w:rsidR="006859A9" w:rsidRPr="006859A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further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19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0.85pt;width:568.55pt;height:46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" fillcolor="white [3201]" stroked="f" strokeweight=".5pt">
                <v:textbox>
                  <w:txbxContent>
                    <w:p w14:paraId="67F22F9F" w14:textId="408DC50D" w:rsidR="004D41EE" w:rsidRDefault="004D41EE" w:rsidP="00280161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19CD4B22" w14:textId="2A6A0753" w:rsidR="002A746C" w:rsidRDefault="002A746C" w:rsidP="00280161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2A746C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drawing>
                          <wp:inline distT="0" distB="0" distL="0" distR="0" wp14:anchorId="3A3496ED" wp14:editId="5EDB5226">
                            <wp:extent cx="2190750" cy="5905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222" r="4697" b="285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907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168C5B" w14:textId="77777777" w:rsidR="002A746C" w:rsidRDefault="002A746C" w:rsidP="00280161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7E10D7C0" w14:textId="61436311" w:rsidR="000E2EDF" w:rsidRPr="000E2EDF" w:rsidRDefault="00507483" w:rsidP="003E6341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In: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87A38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87A38" w:rsidRPr="00D87A38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If you could advise your </w:t>
                      </w:r>
                      <w:proofErr w:type="gramStart"/>
                      <w:r w:rsidR="00D87A38" w:rsidRPr="00D87A38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15 year old</w:t>
                      </w:r>
                      <w:proofErr w:type="gramEnd"/>
                      <w:r w:rsidR="00D87A38" w:rsidRPr="00D87A38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self what would you say?</w:t>
                      </w:r>
                    </w:p>
                    <w:p w14:paraId="19428A4D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648768D7" w14:textId="766694F9" w:rsidR="00507483" w:rsidRDefault="00507483" w:rsidP="004D41EE">
                      <w:pPr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Game: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87A38" w:rsidRPr="00D87A38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Blind drawing</w:t>
                      </w:r>
                      <w:r w:rsidR="009C219D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–</w:t>
                      </w:r>
                    </w:p>
                    <w:p w14:paraId="54CD0462" w14:textId="6B81FA91" w:rsidR="009C219D" w:rsidRPr="009C219D" w:rsidRDefault="009C219D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9C219D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>Need paper, pens and Blind Drawing Materials</w:t>
                      </w:r>
                    </w:p>
                    <w:p w14:paraId="657AD75B" w14:textId="0D2B8B88" w:rsidR="00D87A38" w:rsidRPr="00D87A38" w:rsidRDefault="00D87A38" w:rsidP="00A61DF5">
                      <w:pPr>
                        <w:numPr>
                          <w:ilvl w:val="0"/>
                          <w:numId w:val="7"/>
                        </w:numPr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</w:pPr>
                      <w:r w:rsidRPr="00D87A38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  <w:t xml:space="preserve">Group in pairs and 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  <w:t>s</w:t>
                      </w:r>
                      <w:r w:rsidRPr="00D87A38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  <w:t xml:space="preserve">it </w:t>
                      </w:r>
                      <w:proofErr w:type="gramStart"/>
                      <w:r w:rsidRPr="00D87A38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  <w:t>back to back</w:t>
                      </w:r>
                      <w:proofErr w:type="gramEnd"/>
                      <w:r w:rsidR="006859A9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  <w:t>. Get participants to choose who is A and who is B</w:t>
                      </w:r>
                    </w:p>
                    <w:p w14:paraId="34A4AB88" w14:textId="63609F39" w:rsidR="00D87A38" w:rsidRPr="00D87A38" w:rsidRDefault="00D87A38" w:rsidP="00D87A38">
                      <w:pPr>
                        <w:numPr>
                          <w:ilvl w:val="0"/>
                          <w:numId w:val="7"/>
                        </w:numPr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</w:pPr>
                      <w:r w:rsidRPr="00D87A38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  <w:t>Person a is the drawer and person b describes the picture/shapes in front of them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  <w:t>. Person B is the only person to speak. Person A cannot ask questions</w:t>
                      </w:r>
                      <w:r w:rsidR="006859A9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  <w:t xml:space="preserve"> but must just draw what is described. They have 5 minutes.</w:t>
                      </w:r>
                    </w:p>
                    <w:p w14:paraId="2C554258" w14:textId="4662D5F9" w:rsidR="00D87A38" w:rsidRPr="00D87A38" w:rsidRDefault="006859A9" w:rsidP="00D87A38">
                      <w:pPr>
                        <w:numPr>
                          <w:ilvl w:val="0"/>
                          <w:numId w:val="7"/>
                        </w:numPr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  <w:t>T</w:t>
                      </w:r>
                      <w:r w:rsidR="00D87A38" w:rsidRPr="00D87A38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  <w:t>hen swap roles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"/>
                        </w:rPr>
                        <w:t xml:space="preserve"> Person B becomes drawer and Person A the describer. This time the drawer (Person B) can ask clarifying questions. They have 5 minutes.</w:t>
                      </w:r>
                    </w:p>
                    <w:p w14:paraId="736A14F2" w14:textId="0DBEEE4D" w:rsidR="00F45DA8" w:rsidRPr="0085214F" w:rsidRDefault="00F45DA8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Purpos</w:t>
                      </w:r>
                      <w:r w:rsidR="00280161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e</w:t>
                      </w:r>
                      <w:r w:rsidR="006859A9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: Connection, Communication, Listening. Experiencing being told and collaborating on a piece of work</w:t>
                      </w:r>
                    </w:p>
                    <w:p w14:paraId="1CAD9884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1D84A6EA" w14:textId="189EE76E" w:rsidR="00507483" w:rsidRPr="00280161" w:rsidRDefault="00507483" w:rsidP="008051F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4D41EE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Question for discussion: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6859A9" w:rsidRPr="006859A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We have looked at both a behaviourist approach and a humanist approach. What things influence the way we respond to behaviour.</w:t>
                      </w:r>
                    </w:p>
                    <w:p w14:paraId="6CC3ACC6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16E0E884" w14:textId="48018ADF" w:rsidR="008051FE" w:rsidRPr="00280161" w:rsidRDefault="00507483" w:rsidP="008051F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Reflecti</w:t>
                      </w:r>
                      <w:r w:rsidR="001C30A6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ve</w:t>
                      </w:r>
                      <w:r w:rsidR="00280161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Question</w:t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6859A9" w:rsidRPr="006859A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Think of a time when you have had to respond to a young person at work or at home in a humanist/restorative way. What happened, what did you think/feel?</w:t>
                      </w:r>
                    </w:p>
                    <w:p w14:paraId="35672C3B" w14:textId="77777777" w:rsidR="00280161" w:rsidRPr="00280161" w:rsidRDefault="00280161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53EE0A03" w14:textId="7E03B884" w:rsidR="00280161" w:rsidRPr="00280161" w:rsidRDefault="00507483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Out: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="006859A9" w:rsidRPr="006859A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Something you are taking away from today and something you’d like to explore </w:t>
                      </w:r>
                      <w:proofErr w:type="gramStart"/>
                      <w:r w:rsidR="006859A9" w:rsidRPr="006859A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further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5F09F" wp14:editId="58325974">
                <wp:simplePos x="0" y="0"/>
                <wp:positionH relativeFrom="column">
                  <wp:posOffset>-212725</wp:posOffset>
                </wp:positionH>
                <wp:positionV relativeFrom="paragraph">
                  <wp:posOffset>2792367</wp:posOffset>
                </wp:positionV>
                <wp:extent cx="7239000" cy="543207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543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9975D" w14:textId="2E4CAAE3" w:rsidR="00684C69" w:rsidRPr="00F71387" w:rsidRDefault="00684C69" w:rsidP="00684C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“Nobody can actually feel another’s pain or grief, another’s love or joy or hunger. And </w:t>
                            </w:r>
                            <w:r w:rsidR="00F71387"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similarly,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nobody can experience another’s understanding of a given event or situation</w:t>
                            </w:r>
                            <w:r w:rsidR="004D41EE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”</w:t>
                            </w:r>
                            <w:r w:rsidR="00F71387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                        </w:t>
                            </w:r>
                            <w:r w:rsidR="00F71387" w:rsidRPr="00F7138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Aldous Huxley</w:t>
                            </w:r>
                          </w:p>
                          <w:p w14:paraId="10E0B5F0" w14:textId="793A55F9" w:rsidR="00684C69" w:rsidRPr="00684C69" w:rsidRDefault="00684C69" w:rsidP="00684C69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  <w:p w14:paraId="4035E468" w14:textId="25D21A60" w:rsidR="00684C69" w:rsidRPr="00684C69" w:rsidRDefault="00684C69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F09F" id="Text Box 3" o:spid="_x0000_s1027" type="#_x0000_t202" style="position:absolute;margin-left:-16.75pt;margin-top:219.85pt;width:570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TJLgIAAFs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" fillcolor="white [3201]" stroked="f" strokeweight=".5pt">
                <v:textbox>
                  <w:txbxContent>
                    <w:p w14:paraId="7F69975D" w14:textId="2E4CAAE3" w:rsidR="00684C69" w:rsidRPr="00F71387" w:rsidRDefault="00684C69" w:rsidP="00684C6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“Nobody can actually feel another’s pain or grief, another’s love or joy or hunger. And </w:t>
                      </w:r>
                      <w:r w:rsidR="00F71387"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similarly,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nobody can experience another’s understanding of a given event or situation</w:t>
                      </w:r>
                      <w:r w:rsidR="004D41EE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”</w:t>
                      </w:r>
                      <w:r w:rsidR="00F71387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                        </w:t>
                      </w:r>
                      <w:r w:rsidR="00F71387" w:rsidRPr="00F71387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>Aldous Huxley</w:t>
                      </w:r>
                    </w:p>
                    <w:p w14:paraId="10E0B5F0" w14:textId="793A55F9" w:rsidR="00684C69" w:rsidRPr="00684C69" w:rsidRDefault="00684C69" w:rsidP="00684C69">
                      <w:pPr>
                        <w:jc w:val="right"/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</w:p>
                    <w:p w14:paraId="4035E468" w14:textId="25D21A60" w:rsidR="00684C69" w:rsidRPr="00684C69" w:rsidRDefault="00684C69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F78228B" wp14:editId="7EE0884C">
            <wp:simplePos x="0" y="0"/>
            <wp:positionH relativeFrom="margin">
              <wp:align>center</wp:align>
            </wp:positionH>
            <wp:positionV relativeFrom="page">
              <wp:posOffset>277585</wp:posOffset>
            </wp:positionV>
            <wp:extent cx="5073650" cy="2851150"/>
            <wp:effectExtent l="0" t="0" r="0" b="6350"/>
            <wp:wrapTight wrapText="bothSides">
              <wp:wrapPolygon edited="0">
                <wp:start x="0" y="0"/>
                <wp:lineTo x="0" y="21504"/>
                <wp:lineTo x="21492" y="21504"/>
                <wp:lineTo x="21492" y="0"/>
                <wp:lineTo x="0" y="0"/>
              </wp:wrapPolygon>
            </wp:wrapTight>
            <wp:docPr id="1" name="Picture 1" descr="Untitled_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6229BD-7DDA-4B5A-9DFD-E4ED8B6CDDEC" descr="Untitled_Artwo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" b="39406"/>
                    <a:stretch/>
                  </pic:blipFill>
                  <pic:spPr bwMode="auto">
                    <a:xfrm>
                      <a:off x="0" y="0"/>
                      <a:ext cx="50736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483">
        <w:rPr>
          <w:noProof/>
        </w:rPr>
        <mc:AlternateContent>
          <mc:Choice Requires="wps">
            <w:drawing>
              <wp:anchor distT="0" distB="0" distL="114300" distR="114300" simplePos="0" relativeHeight="251443199" behindDoc="1" locked="0" layoutInCell="1" allowOverlap="1" wp14:anchorId="0DC35371" wp14:editId="6F2EDF8E">
                <wp:simplePos x="0" y="0"/>
                <wp:positionH relativeFrom="page">
                  <wp:align>right</wp:align>
                </wp:positionH>
                <wp:positionV relativeFrom="paragraph">
                  <wp:posOffset>1001395</wp:posOffset>
                </wp:positionV>
                <wp:extent cx="7816850" cy="8489950"/>
                <wp:effectExtent l="0" t="0" r="0" b="635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0" cy="8489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136D5" w14:textId="6CEBBEF2" w:rsidR="00507483" w:rsidRDefault="00507483" w:rsidP="00507483">
                            <w:pPr>
                              <w:jc w:val="center"/>
                            </w:pPr>
                            <w:r>
                              <w:t>Check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5371" id="Rectangle 29" o:spid="_x0000_s1028" alt="&quot;&quot;" style="position:absolute;margin-left:564.3pt;margin-top:78.85pt;width:615.5pt;height:668.5pt;z-index:-25187328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" fillcolor="#a9d4db [3204]" stroked="f">
                <v:path arrowok="t"/>
                <v:textbox>
                  <w:txbxContent>
                    <w:p w14:paraId="250136D5" w14:textId="6CEBBEF2" w:rsidR="00507483" w:rsidRDefault="00507483" w:rsidP="00507483">
                      <w:pPr>
                        <w:jc w:val="center"/>
                      </w:pPr>
                      <w:r>
                        <w:t>Check in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2B859C" w14:textId="2AF3AB3B" w:rsidR="00340C75" w:rsidRDefault="00340C75" w:rsidP="00D560B7"/>
    <w:sectPr w:rsidR="00340C75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4299" w14:textId="77777777" w:rsidR="00A76909" w:rsidRDefault="00A76909" w:rsidP="00002BDA">
      <w:pPr>
        <w:spacing w:line="240" w:lineRule="auto"/>
      </w:pPr>
      <w:r>
        <w:separator/>
      </w:r>
    </w:p>
  </w:endnote>
  <w:endnote w:type="continuationSeparator" w:id="0">
    <w:p w14:paraId="797C2979" w14:textId="77777777" w:rsidR="00A76909" w:rsidRDefault="00A76909" w:rsidP="0000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C93E" w14:textId="77777777" w:rsidR="00A76909" w:rsidRDefault="00A76909" w:rsidP="00002BDA">
      <w:pPr>
        <w:spacing w:line="240" w:lineRule="auto"/>
      </w:pPr>
      <w:r>
        <w:separator/>
      </w:r>
    </w:p>
  </w:footnote>
  <w:footnote w:type="continuationSeparator" w:id="0">
    <w:p w14:paraId="392B708C" w14:textId="77777777" w:rsidR="00A76909" w:rsidRDefault="00A76909" w:rsidP="0000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C142B8C"/>
    <w:multiLevelType w:val="multilevel"/>
    <w:tmpl w:val="C89EF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225414827">
    <w:abstractNumId w:val="2"/>
  </w:num>
  <w:num w:numId="2" w16cid:durableId="1968655943">
    <w:abstractNumId w:val="5"/>
  </w:num>
  <w:num w:numId="3" w16cid:durableId="883251725">
    <w:abstractNumId w:val="4"/>
  </w:num>
  <w:num w:numId="4" w16cid:durableId="1026172193">
    <w:abstractNumId w:val="0"/>
  </w:num>
  <w:num w:numId="5" w16cid:durableId="923998612">
    <w:abstractNumId w:val="1"/>
  </w:num>
  <w:num w:numId="6" w16cid:durableId="2091541598">
    <w:abstractNumId w:val="6"/>
  </w:num>
  <w:num w:numId="7" w16cid:durableId="1911963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7"/>
    <w:rsid w:val="00002BDA"/>
    <w:rsid w:val="000E2EDF"/>
    <w:rsid w:val="001C30A6"/>
    <w:rsid w:val="00266998"/>
    <w:rsid w:val="00280161"/>
    <w:rsid w:val="002847DF"/>
    <w:rsid w:val="002A746C"/>
    <w:rsid w:val="00340C75"/>
    <w:rsid w:val="003E6341"/>
    <w:rsid w:val="003E6D64"/>
    <w:rsid w:val="0041151A"/>
    <w:rsid w:val="004D41EE"/>
    <w:rsid w:val="00507483"/>
    <w:rsid w:val="005D49CA"/>
    <w:rsid w:val="00684C69"/>
    <w:rsid w:val="006859A9"/>
    <w:rsid w:val="006D0552"/>
    <w:rsid w:val="007466F4"/>
    <w:rsid w:val="00747FFA"/>
    <w:rsid w:val="00796C85"/>
    <w:rsid w:val="007E0309"/>
    <w:rsid w:val="008051FE"/>
    <w:rsid w:val="008413A3"/>
    <w:rsid w:val="00851431"/>
    <w:rsid w:val="0085214F"/>
    <w:rsid w:val="008539E9"/>
    <w:rsid w:val="0086291E"/>
    <w:rsid w:val="009C219D"/>
    <w:rsid w:val="009C4535"/>
    <w:rsid w:val="00A3444C"/>
    <w:rsid w:val="00A635D5"/>
    <w:rsid w:val="00A76909"/>
    <w:rsid w:val="00A82D03"/>
    <w:rsid w:val="00B2034F"/>
    <w:rsid w:val="00B53081"/>
    <w:rsid w:val="00B80EE9"/>
    <w:rsid w:val="00C412FE"/>
    <w:rsid w:val="00C8183F"/>
    <w:rsid w:val="00C83E97"/>
    <w:rsid w:val="00D00539"/>
    <w:rsid w:val="00D03CFE"/>
    <w:rsid w:val="00D136DC"/>
    <w:rsid w:val="00D52A14"/>
    <w:rsid w:val="00D560B7"/>
    <w:rsid w:val="00D87A38"/>
    <w:rsid w:val="00E6525B"/>
    <w:rsid w:val="00E93F11"/>
    <w:rsid w:val="00ED6E70"/>
    <w:rsid w:val="00EF10F2"/>
    <w:rsid w:val="00F41ACF"/>
    <w:rsid w:val="00F45DA8"/>
    <w:rsid w:val="00F5689F"/>
    <w:rsid w:val="00F7064C"/>
    <w:rsid w:val="00F71387"/>
    <w:rsid w:val="00FE0601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98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F5689F"/>
    <w:pPr>
      <w:ind w:left="14"/>
    </w:pPr>
  </w:style>
  <w:style w:type="paragraph" w:customStyle="1" w:styleId="SkillsBullets">
    <w:name w:val="Skills Bullets"/>
    <w:basedOn w:val="BulletsSkills"/>
    <w:qFormat/>
    <w:rsid w:val="00F5689F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66998"/>
    <w:pPr>
      <w:spacing w:line="216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66998"/>
    <w:rPr>
      <w:rFonts w:asciiTheme="majorHAnsi" w:eastAsia="Arial" w:hAnsiTheme="majorHAnsi" w:cs="Arial"/>
      <w:b/>
      <w:color w:val="231F20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266998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66998"/>
    <w:rPr>
      <w:rFonts w:asciiTheme="majorHAnsi" w:eastAsia="Arial" w:hAnsiTheme="majorHAnsi" w:cs="Arial"/>
      <w:color w:val="231F20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DA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DA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1E6229BD-7DDA-4B5A-9DFD-E4ED8B6CDD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james\AppData\Local\Microsoft\Office\16.0\DTS\en-US%7bABAF5579-89A8-4D32-9DBD-A5439DCF4CEB%7d\%7bAD8166A6-E01F-4EF0-965B-04BA65BFF9F7%7dtf56093610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C003D56-B0B1-492F-844D-9477B1C6C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B5EA4-076E-44D8-B768-225EB08E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DACA7-763F-4690-9028-A84196B162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{AD8166A6-E01F-4EF0-965B-04BA65BFF9F7}tf56093610_win32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2023-02-08T13:45:00Z</dcterms:created>
  <dcterms:modified xsi:type="dcterms:W3CDTF">2023-03-06T10:27:00Z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